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Maler- und Lackierarbeiten Los 1 Sankt Augustin, Hennef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25_NAT_094 VOB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Maler- und Lackierarbeiten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